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B5" w:rsidRPr="00F173EE" w:rsidRDefault="00B11D54" w:rsidP="00CB38E1">
      <w:pPr>
        <w:spacing w:after="0" w:line="240" w:lineRule="auto"/>
        <w:rPr>
          <w:b/>
          <w:bCs/>
          <w:color w:val="0099CC"/>
          <w:sz w:val="28"/>
          <w:szCs w:val="28"/>
        </w:rPr>
      </w:pPr>
      <w:r w:rsidRPr="00F173EE">
        <w:rPr>
          <w:b/>
          <w:bCs/>
          <w:color w:val="0099CC"/>
          <w:sz w:val="28"/>
          <w:szCs w:val="28"/>
        </w:rPr>
        <w:t xml:space="preserve">PRODUCT: </w:t>
      </w:r>
      <w:r w:rsidR="00CB38E1" w:rsidRPr="00F173EE">
        <w:rPr>
          <w:b/>
          <w:bCs/>
          <w:color w:val="0099CC"/>
          <w:sz w:val="28"/>
          <w:szCs w:val="28"/>
        </w:rPr>
        <w:t>ANTI-BACK STAIN AGENT (ABS)</w:t>
      </w:r>
    </w:p>
    <w:p w:rsidR="00CB38E1" w:rsidRDefault="00CB38E1" w:rsidP="00CB38E1">
      <w:pPr>
        <w:spacing w:after="0" w:line="240" w:lineRule="auto"/>
      </w:pPr>
    </w:p>
    <w:p w:rsidR="00CB38E1" w:rsidRPr="00281080" w:rsidRDefault="00CB38E1" w:rsidP="00CB38E1">
      <w:pPr>
        <w:spacing w:after="0" w:line="240" w:lineRule="auto"/>
        <w:rPr>
          <w:b/>
          <w:bCs/>
          <w:color w:val="333333"/>
          <w:sz w:val="24"/>
          <w:szCs w:val="24"/>
        </w:rPr>
      </w:pPr>
      <w:r w:rsidRPr="00281080">
        <w:rPr>
          <w:b/>
          <w:bCs/>
          <w:color w:val="333333"/>
          <w:sz w:val="24"/>
          <w:szCs w:val="24"/>
        </w:rPr>
        <w:t xml:space="preserve">Description: </w:t>
      </w:r>
    </w:p>
    <w:p w:rsidR="00CB38E1" w:rsidRPr="00DA4D53" w:rsidRDefault="00CB38E1" w:rsidP="00CB38E1">
      <w:pPr>
        <w:spacing w:after="0" w:line="240" w:lineRule="auto"/>
        <w:rPr>
          <w:color w:val="333333"/>
          <w:sz w:val="24"/>
          <w:szCs w:val="24"/>
        </w:rPr>
      </w:pPr>
      <w:r w:rsidRPr="00DA4D53">
        <w:rPr>
          <w:color w:val="333333"/>
          <w:sz w:val="24"/>
          <w:szCs w:val="24"/>
        </w:rPr>
        <w:t>This superior quality Anti Back Stain Agent is new generation anti back staining agent for denim, high molecular compound, has powerful dispersing ability, good anti-back staining and excellent stability. It is environment friendly and APEO free.</w:t>
      </w:r>
    </w:p>
    <w:p w:rsidR="00CB38E1" w:rsidRPr="00DA4D53" w:rsidRDefault="00CB38E1" w:rsidP="00CB38E1">
      <w:pPr>
        <w:spacing w:after="0" w:line="240" w:lineRule="auto"/>
        <w:rPr>
          <w:color w:val="333333"/>
          <w:sz w:val="24"/>
          <w:szCs w:val="24"/>
        </w:rPr>
      </w:pPr>
    </w:p>
    <w:p w:rsidR="00CB38E1" w:rsidRPr="00DA4D53" w:rsidRDefault="00CB38E1" w:rsidP="00CB38E1">
      <w:pPr>
        <w:spacing w:after="0" w:line="240" w:lineRule="auto"/>
        <w:rPr>
          <w:color w:val="333333"/>
          <w:sz w:val="24"/>
          <w:szCs w:val="24"/>
        </w:rPr>
      </w:pPr>
      <w:r w:rsidRPr="00DA4D53">
        <w:rPr>
          <w:color w:val="333333"/>
          <w:sz w:val="24"/>
          <w:szCs w:val="24"/>
        </w:rPr>
        <w:t>Efficient Anti-Back Staining Agent is an outstanding anti-</w:t>
      </w:r>
      <w:r w:rsidR="00657ADD" w:rsidRPr="00DA4D53">
        <w:rPr>
          <w:color w:val="333333"/>
          <w:sz w:val="24"/>
          <w:szCs w:val="24"/>
        </w:rPr>
        <w:t>back staining</w:t>
      </w:r>
      <w:r w:rsidRPr="00DA4D53">
        <w:rPr>
          <w:color w:val="333333"/>
          <w:sz w:val="24"/>
          <w:szCs w:val="24"/>
        </w:rPr>
        <w:t xml:space="preserve"> agent for denim washing. Can be used in denim fabric washing process, prevent indigo that dropped from the fiber to stain the fabric again, and avoid contamination of white weft yarns and pocket cloths. Improve washing quality.</w:t>
      </w:r>
    </w:p>
    <w:p w:rsidR="00CB38E1" w:rsidRPr="00DA4D53" w:rsidRDefault="00CB38E1" w:rsidP="00CB38E1">
      <w:pPr>
        <w:spacing w:after="0" w:line="240" w:lineRule="auto"/>
        <w:rPr>
          <w:color w:val="333333"/>
          <w:sz w:val="24"/>
          <w:szCs w:val="24"/>
        </w:rPr>
      </w:pPr>
    </w:p>
    <w:p w:rsidR="00CB38E1" w:rsidRPr="00DA4D53" w:rsidRDefault="00CB38E1" w:rsidP="00CB38E1">
      <w:pPr>
        <w:spacing w:after="0" w:line="240" w:lineRule="auto"/>
        <w:rPr>
          <w:color w:val="333333"/>
          <w:sz w:val="24"/>
          <w:szCs w:val="24"/>
        </w:rPr>
      </w:pPr>
      <w:r w:rsidRPr="00DA4D53">
        <w:rPr>
          <w:color w:val="333333"/>
          <w:sz w:val="24"/>
          <w:szCs w:val="24"/>
        </w:rPr>
        <w:t>ABS can be used in denim fabric’s acid enzyme, neutral enzyme and cold water enzyme washing process, which has no influence on enzyme activity. It can also be used in denim fabric’s common washing. Besides, It can be used as a dispersant, prevent dye aggregation and contamination of equipment.</w:t>
      </w:r>
    </w:p>
    <w:p w:rsidR="00CB38E1" w:rsidRPr="00281080" w:rsidRDefault="00CB38E1" w:rsidP="00CB38E1">
      <w:pPr>
        <w:spacing w:after="0" w:line="240" w:lineRule="auto"/>
        <w:rPr>
          <w:color w:val="333333"/>
        </w:rPr>
      </w:pPr>
    </w:p>
    <w:p w:rsidR="00CB38E1" w:rsidRPr="00281080" w:rsidRDefault="00CB38E1" w:rsidP="00CB38E1">
      <w:pPr>
        <w:spacing w:after="0" w:line="240" w:lineRule="auto"/>
        <w:rPr>
          <w:b/>
          <w:bCs/>
          <w:color w:val="333333"/>
          <w:sz w:val="28"/>
          <w:szCs w:val="28"/>
        </w:rPr>
      </w:pPr>
      <w:r w:rsidRPr="00281080">
        <w:rPr>
          <w:b/>
          <w:bCs/>
          <w:color w:val="333333"/>
          <w:sz w:val="24"/>
          <w:szCs w:val="24"/>
        </w:rPr>
        <w:t>Characteristics:</w:t>
      </w:r>
    </w:p>
    <w:p w:rsidR="00CB38E1" w:rsidRPr="00DA4D53" w:rsidRDefault="00CB38E1" w:rsidP="00CB38E1">
      <w:pPr>
        <w:spacing w:after="0" w:line="240" w:lineRule="auto"/>
        <w:rPr>
          <w:color w:val="333333"/>
          <w:sz w:val="24"/>
          <w:szCs w:val="24"/>
        </w:rPr>
      </w:pPr>
      <w:r w:rsidRPr="00DA4D53">
        <w:rPr>
          <w:color w:val="333333"/>
          <w:sz w:val="24"/>
          <w:szCs w:val="24"/>
        </w:rPr>
        <w:t xml:space="preserve">1. Has good emulsifying, dispersing and absorbing ability for indigo dyes, can </w:t>
      </w:r>
      <w:r w:rsidR="00657ADD" w:rsidRPr="00DA4D53">
        <w:rPr>
          <w:color w:val="333333"/>
          <w:sz w:val="24"/>
          <w:szCs w:val="24"/>
        </w:rPr>
        <w:t>prevent</w:t>
      </w:r>
      <w:r w:rsidRPr="00DA4D53">
        <w:rPr>
          <w:color w:val="333333"/>
          <w:sz w:val="24"/>
          <w:szCs w:val="24"/>
        </w:rPr>
        <w:t xml:space="preserve"> indigo back staining and improve color contrast and fabric brilliance;</w:t>
      </w:r>
    </w:p>
    <w:p w:rsidR="00CB38E1" w:rsidRPr="00DA4D53" w:rsidRDefault="00CB38E1" w:rsidP="00CB38E1">
      <w:pPr>
        <w:spacing w:after="0" w:line="240" w:lineRule="auto"/>
        <w:rPr>
          <w:color w:val="333333"/>
          <w:sz w:val="24"/>
          <w:szCs w:val="24"/>
        </w:rPr>
      </w:pPr>
      <w:r w:rsidRPr="00DA4D53">
        <w:rPr>
          <w:color w:val="333333"/>
          <w:sz w:val="24"/>
          <w:szCs w:val="24"/>
        </w:rPr>
        <w:t>2. Can improve color fastness after stone washing;</w:t>
      </w:r>
    </w:p>
    <w:p w:rsidR="00CB38E1" w:rsidRPr="00DA4D53" w:rsidRDefault="00CB38E1" w:rsidP="00CB38E1">
      <w:pPr>
        <w:spacing w:after="0" w:line="240" w:lineRule="auto"/>
        <w:rPr>
          <w:color w:val="333333"/>
          <w:sz w:val="24"/>
          <w:szCs w:val="24"/>
        </w:rPr>
      </w:pPr>
      <w:r w:rsidRPr="00DA4D53">
        <w:rPr>
          <w:color w:val="333333"/>
          <w:sz w:val="24"/>
          <w:szCs w:val="24"/>
        </w:rPr>
        <w:t>3. Be used with enzyme or used general washing process, improve effect of washing;</w:t>
      </w:r>
    </w:p>
    <w:p w:rsidR="00CB38E1" w:rsidRPr="00DA4D53" w:rsidRDefault="00CB38E1" w:rsidP="00CB38E1">
      <w:pPr>
        <w:spacing w:after="0" w:line="240" w:lineRule="auto"/>
        <w:rPr>
          <w:color w:val="333333"/>
          <w:sz w:val="24"/>
          <w:szCs w:val="24"/>
        </w:rPr>
      </w:pPr>
      <w:r w:rsidRPr="00DA4D53">
        <w:rPr>
          <w:color w:val="333333"/>
          <w:sz w:val="24"/>
          <w:szCs w:val="24"/>
        </w:rPr>
        <w:t>4. Be high concentrated, dilute it before using, stable diluted solution, easily used.</w:t>
      </w:r>
    </w:p>
    <w:p w:rsidR="00CB38E1" w:rsidRPr="00DA4D53" w:rsidRDefault="00CB38E1" w:rsidP="00CB38E1">
      <w:pPr>
        <w:spacing w:after="0" w:line="240" w:lineRule="auto"/>
        <w:rPr>
          <w:color w:val="333333"/>
          <w:sz w:val="24"/>
          <w:szCs w:val="24"/>
        </w:rPr>
      </w:pPr>
      <w:r w:rsidRPr="00DA4D53">
        <w:rPr>
          <w:color w:val="333333"/>
          <w:sz w:val="24"/>
          <w:szCs w:val="24"/>
        </w:rPr>
        <w:t xml:space="preserve"> </w:t>
      </w:r>
    </w:p>
    <w:p w:rsidR="00CB38E1" w:rsidRPr="00DA4D53" w:rsidRDefault="00CB38E1" w:rsidP="00CB38E1">
      <w:pPr>
        <w:spacing w:after="0" w:line="240" w:lineRule="auto"/>
        <w:rPr>
          <w:b/>
          <w:bCs/>
          <w:color w:val="333333"/>
          <w:sz w:val="24"/>
          <w:szCs w:val="24"/>
        </w:rPr>
      </w:pPr>
      <w:r w:rsidRPr="00DA4D53">
        <w:rPr>
          <w:b/>
          <w:bCs/>
          <w:color w:val="333333"/>
          <w:sz w:val="24"/>
          <w:szCs w:val="24"/>
        </w:rPr>
        <w:t xml:space="preserve">Properties: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25"/>
        <w:gridCol w:w="283"/>
        <w:gridCol w:w="6668"/>
      </w:tblGrid>
      <w:tr w:rsidR="00281080" w:rsidRPr="00DA4D53" w:rsidTr="000B013E">
        <w:tc>
          <w:tcPr>
            <w:tcW w:w="2627" w:type="dxa"/>
          </w:tcPr>
          <w:p w:rsidR="00AB07E1" w:rsidRPr="00DA4D53" w:rsidRDefault="00AB07E1" w:rsidP="00CB38E1">
            <w:pPr>
              <w:rPr>
                <w:color w:val="333333"/>
                <w:sz w:val="24"/>
                <w:szCs w:val="24"/>
              </w:rPr>
            </w:pPr>
            <w:r w:rsidRPr="00DA4D53">
              <w:rPr>
                <w:color w:val="333333"/>
                <w:sz w:val="24"/>
                <w:szCs w:val="24"/>
              </w:rPr>
              <w:t>Physical form</w:t>
            </w:r>
          </w:p>
        </w:tc>
        <w:tc>
          <w:tcPr>
            <w:tcW w:w="275" w:type="dxa"/>
          </w:tcPr>
          <w:p w:rsidR="00AB07E1" w:rsidRPr="00DA4D53" w:rsidRDefault="0059176B" w:rsidP="00CB38E1">
            <w:pPr>
              <w:rPr>
                <w:b/>
                <w:bCs/>
                <w:color w:val="333333"/>
                <w:sz w:val="24"/>
                <w:szCs w:val="24"/>
              </w:rPr>
            </w:pPr>
            <w:r w:rsidRPr="00DA4D53">
              <w:rPr>
                <w:b/>
                <w:bCs/>
                <w:color w:val="333333"/>
                <w:sz w:val="24"/>
                <w:szCs w:val="24"/>
              </w:rPr>
              <w:t>:</w:t>
            </w:r>
          </w:p>
        </w:tc>
        <w:tc>
          <w:tcPr>
            <w:tcW w:w="6674" w:type="dxa"/>
          </w:tcPr>
          <w:p w:rsidR="00AB07E1" w:rsidRPr="00DA4D53" w:rsidRDefault="00C12CD7" w:rsidP="00C12CD7">
            <w:pPr>
              <w:rPr>
                <w:color w:val="333333"/>
                <w:sz w:val="24"/>
                <w:szCs w:val="24"/>
              </w:rPr>
            </w:pPr>
            <w:r w:rsidRPr="00DA4D53">
              <w:rPr>
                <w:color w:val="333333"/>
                <w:sz w:val="24"/>
                <w:szCs w:val="24"/>
              </w:rPr>
              <w:t>T</w:t>
            </w:r>
            <w:r w:rsidR="00AB07E1" w:rsidRPr="00DA4D53">
              <w:rPr>
                <w:color w:val="333333"/>
                <w:sz w:val="24"/>
                <w:szCs w:val="24"/>
              </w:rPr>
              <w:t xml:space="preserve">ransparent </w:t>
            </w:r>
            <w:r w:rsidRPr="00DA4D53">
              <w:rPr>
                <w:color w:val="333333"/>
                <w:sz w:val="24"/>
                <w:szCs w:val="24"/>
              </w:rPr>
              <w:t>L</w:t>
            </w:r>
            <w:r w:rsidR="00AB07E1" w:rsidRPr="00DA4D53">
              <w:rPr>
                <w:color w:val="333333"/>
                <w:sz w:val="24"/>
                <w:szCs w:val="24"/>
              </w:rPr>
              <w:t>iquid</w:t>
            </w:r>
          </w:p>
        </w:tc>
      </w:tr>
      <w:tr w:rsidR="00281080" w:rsidRPr="00DA4D53" w:rsidTr="000B013E">
        <w:tc>
          <w:tcPr>
            <w:tcW w:w="2627" w:type="dxa"/>
          </w:tcPr>
          <w:p w:rsidR="00AB07E1" w:rsidRPr="00DA4D53" w:rsidRDefault="00AB07E1" w:rsidP="00CB38E1">
            <w:pPr>
              <w:rPr>
                <w:color w:val="333333"/>
                <w:sz w:val="24"/>
                <w:szCs w:val="24"/>
              </w:rPr>
            </w:pPr>
            <w:r w:rsidRPr="00DA4D53">
              <w:rPr>
                <w:color w:val="333333"/>
                <w:sz w:val="24"/>
                <w:szCs w:val="24"/>
              </w:rPr>
              <w:t>pH value</w:t>
            </w:r>
          </w:p>
        </w:tc>
        <w:tc>
          <w:tcPr>
            <w:tcW w:w="275" w:type="dxa"/>
          </w:tcPr>
          <w:p w:rsidR="00AB07E1" w:rsidRPr="00DA4D53" w:rsidRDefault="0059176B" w:rsidP="00CB38E1">
            <w:pPr>
              <w:rPr>
                <w:b/>
                <w:bCs/>
                <w:color w:val="333333"/>
                <w:sz w:val="24"/>
                <w:szCs w:val="24"/>
              </w:rPr>
            </w:pPr>
            <w:r w:rsidRPr="00DA4D53">
              <w:rPr>
                <w:b/>
                <w:bCs/>
                <w:color w:val="333333"/>
                <w:sz w:val="24"/>
                <w:szCs w:val="24"/>
              </w:rPr>
              <w:t>:</w:t>
            </w:r>
          </w:p>
        </w:tc>
        <w:tc>
          <w:tcPr>
            <w:tcW w:w="6674" w:type="dxa"/>
          </w:tcPr>
          <w:p w:rsidR="00AB07E1" w:rsidRPr="00DA4D53" w:rsidRDefault="00AB07E1" w:rsidP="00CB38E1">
            <w:pPr>
              <w:rPr>
                <w:color w:val="333333"/>
                <w:sz w:val="24"/>
                <w:szCs w:val="24"/>
              </w:rPr>
            </w:pPr>
            <w:r w:rsidRPr="00DA4D53">
              <w:rPr>
                <w:color w:val="333333"/>
                <w:sz w:val="24"/>
                <w:szCs w:val="24"/>
              </w:rPr>
              <w:t>6.0</w:t>
            </w:r>
            <w:r w:rsidRPr="00DA4D53">
              <w:rPr>
                <w:rFonts w:ascii="MS Gothic" w:eastAsia="MS Gothic" w:hAnsi="MS Gothic" w:cs="MS Gothic" w:hint="eastAsia"/>
                <w:color w:val="333333"/>
                <w:sz w:val="24"/>
                <w:szCs w:val="24"/>
              </w:rPr>
              <w:t>～</w:t>
            </w:r>
            <w:r w:rsidRPr="00DA4D53">
              <w:rPr>
                <w:color w:val="333333"/>
                <w:sz w:val="24"/>
                <w:szCs w:val="24"/>
              </w:rPr>
              <w:t>7.0</w:t>
            </w:r>
          </w:p>
        </w:tc>
      </w:tr>
      <w:tr w:rsidR="00281080" w:rsidRPr="00DA4D53" w:rsidTr="000B013E">
        <w:tc>
          <w:tcPr>
            <w:tcW w:w="2627" w:type="dxa"/>
          </w:tcPr>
          <w:p w:rsidR="0059176B" w:rsidRPr="00DA4D53" w:rsidRDefault="0059176B" w:rsidP="00CB38E1">
            <w:pPr>
              <w:rPr>
                <w:color w:val="333333"/>
                <w:sz w:val="24"/>
                <w:szCs w:val="24"/>
              </w:rPr>
            </w:pPr>
            <w:r w:rsidRPr="00DA4D53">
              <w:rPr>
                <w:color w:val="333333"/>
                <w:sz w:val="24"/>
                <w:szCs w:val="24"/>
              </w:rPr>
              <w:t>Ionic character</w:t>
            </w:r>
          </w:p>
        </w:tc>
        <w:tc>
          <w:tcPr>
            <w:tcW w:w="275" w:type="dxa"/>
          </w:tcPr>
          <w:p w:rsidR="0059176B" w:rsidRPr="00DA4D53" w:rsidRDefault="0059176B" w:rsidP="00B62DB8">
            <w:pPr>
              <w:rPr>
                <w:b/>
                <w:bCs/>
                <w:color w:val="333333"/>
                <w:sz w:val="24"/>
                <w:szCs w:val="24"/>
              </w:rPr>
            </w:pPr>
            <w:r w:rsidRPr="00DA4D53">
              <w:rPr>
                <w:b/>
                <w:bCs/>
                <w:color w:val="333333"/>
                <w:sz w:val="24"/>
                <w:szCs w:val="24"/>
              </w:rPr>
              <w:t>:</w:t>
            </w:r>
          </w:p>
        </w:tc>
        <w:tc>
          <w:tcPr>
            <w:tcW w:w="6674" w:type="dxa"/>
          </w:tcPr>
          <w:p w:rsidR="0059176B" w:rsidRPr="00DA4D53" w:rsidRDefault="0059176B" w:rsidP="00CB38E1">
            <w:pPr>
              <w:rPr>
                <w:color w:val="333333"/>
                <w:sz w:val="24"/>
                <w:szCs w:val="24"/>
              </w:rPr>
            </w:pPr>
            <w:r w:rsidRPr="00DA4D53">
              <w:rPr>
                <w:color w:val="333333"/>
                <w:sz w:val="24"/>
                <w:szCs w:val="24"/>
              </w:rPr>
              <w:t>Non-ionic</w:t>
            </w:r>
          </w:p>
        </w:tc>
      </w:tr>
      <w:tr w:rsidR="00281080" w:rsidRPr="00DA4D53" w:rsidTr="000B013E">
        <w:tc>
          <w:tcPr>
            <w:tcW w:w="2627" w:type="dxa"/>
          </w:tcPr>
          <w:p w:rsidR="0059176B" w:rsidRPr="00DA4D53" w:rsidRDefault="0059176B" w:rsidP="00CB38E1">
            <w:pPr>
              <w:rPr>
                <w:color w:val="333333"/>
                <w:sz w:val="24"/>
                <w:szCs w:val="24"/>
              </w:rPr>
            </w:pPr>
            <w:r w:rsidRPr="00DA4D53">
              <w:rPr>
                <w:color w:val="333333"/>
                <w:sz w:val="24"/>
                <w:szCs w:val="24"/>
              </w:rPr>
              <w:t>Solubility</w:t>
            </w:r>
          </w:p>
        </w:tc>
        <w:tc>
          <w:tcPr>
            <w:tcW w:w="275" w:type="dxa"/>
          </w:tcPr>
          <w:p w:rsidR="0059176B" w:rsidRPr="00DA4D53" w:rsidRDefault="0059176B" w:rsidP="00B62DB8">
            <w:pPr>
              <w:rPr>
                <w:b/>
                <w:bCs/>
                <w:color w:val="333333"/>
                <w:sz w:val="24"/>
                <w:szCs w:val="24"/>
              </w:rPr>
            </w:pPr>
            <w:r w:rsidRPr="00DA4D53">
              <w:rPr>
                <w:b/>
                <w:bCs/>
                <w:color w:val="333333"/>
                <w:sz w:val="24"/>
                <w:szCs w:val="24"/>
              </w:rPr>
              <w:t>:</w:t>
            </w:r>
          </w:p>
        </w:tc>
        <w:tc>
          <w:tcPr>
            <w:tcW w:w="6674" w:type="dxa"/>
          </w:tcPr>
          <w:p w:rsidR="0059176B" w:rsidRPr="00DA4D53" w:rsidRDefault="0059176B" w:rsidP="00CB38E1">
            <w:pPr>
              <w:rPr>
                <w:color w:val="333333"/>
                <w:sz w:val="24"/>
                <w:szCs w:val="24"/>
              </w:rPr>
            </w:pPr>
            <w:r w:rsidRPr="00DA4D53">
              <w:rPr>
                <w:color w:val="333333"/>
                <w:sz w:val="24"/>
                <w:szCs w:val="24"/>
              </w:rPr>
              <w:t>freely soluble in water</w:t>
            </w:r>
          </w:p>
        </w:tc>
      </w:tr>
      <w:tr w:rsidR="00281080" w:rsidRPr="00DA4D53" w:rsidTr="000B013E">
        <w:tc>
          <w:tcPr>
            <w:tcW w:w="2627" w:type="dxa"/>
          </w:tcPr>
          <w:p w:rsidR="0059176B" w:rsidRPr="00DA4D53" w:rsidRDefault="0059176B" w:rsidP="00CB38E1">
            <w:pPr>
              <w:rPr>
                <w:color w:val="333333"/>
                <w:sz w:val="24"/>
                <w:szCs w:val="24"/>
              </w:rPr>
            </w:pPr>
            <w:r w:rsidRPr="00DA4D53">
              <w:rPr>
                <w:color w:val="333333"/>
                <w:sz w:val="24"/>
                <w:szCs w:val="24"/>
              </w:rPr>
              <w:t>Stability</w:t>
            </w:r>
          </w:p>
        </w:tc>
        <w:tc>
          <w:tcPr>
            <w:tcW w:w="275" w:type="dxa"/>
          </w:tcPr>
          <w:p w:rsidR="0059176B" w:rsidRPr="00DA4D53" w:rsidRDefault="0059176B" w:rsidP="00B62DB8">
            <w:pPr>
              <w:rPr>
                <w:b/>
                <w:bCs/>
                <w:color w:val="333333"/>
                <w:sz w:val="24"/>
                <w:szCs w:val="24"/>
              </w:rPr>
            </w:pPr>
            <w:r w:rsidRPr="00DA4D53">
              <w:rPr>
                <w:b/>
                <w:bCs/>
                <w:color w:val="333333"/>
                <w:sz w:val="24"/>
                <w:szCs w:val="24"/>
              </w:rPr>
              <w:t>:</w:t>
            </w:r>
          </w:p>
        </w:tc>
        <w:tc>
          <w:tcPr>
            <w:tcW w:w="6674" w:type="dxa"/>
          </w:tcPr>
          <w:p w:rsidR="0059176B" w:rsidRPr="00DA4D53" w:rsidRDefault="0059176B" w:rsidP="00CB38E1">
            <w:pPr>
              <w:rPr>
                <w:color w:val="333333"/>
                <w:sz w:val="24"/>
                <w:szCs w:val="24"/>
              </w:rPr>
            </w:pPr>
            <w:r w:rsidRPr="00DA4D53">
              <w:rPr>
                <w:color w:val="333333"/>
                <w:sz w:val="24"/>
                <w:szCs w:val="24"/>
              </w:rPr>
              <w:t>Stable to common acid, alkali and hard water</w:t>
            </w:r>
          </w:p>
        </w:tc>
      </w:tr>
    </w:tbl>
    <w:p w:rsidR="00CB38E1" w:rsidRPr="00281080" w:rsidRDefault="00CB38E1" w:rsidP="00CB38E1">
      <w:pPr>
        <w:spacing w:after="0" w:line="240" w:lineRule="auto"/>
        <w:rPr>
          <w:color w:val="333333"/>
        </w:rPr>
      </w:pPr>
    </w:p>
    <w:p w:rsidR="00CB38E1" w:rsidRPr="00DA4D53" w:rsidRDefault="005E1BAB" w:rsidP="00CB38E1">
      <w:pPr>
        <w:spacing w:after="0" w:line="240" w:lineRule="auto"/>
        <w:rPr>
          <w:b/>
          <w:bCs/>
          <w:color w:val="333333"/>
          <w:sz w:val="24"/>
          <w:szCs w:val="24"/>
        </w:rPr>
      </w:pPr>
      <w:r w:rsidRPr="00DA4D53">
        <w:rPr>
          <w:b/>
          <w:bCs/>
          <w:color w:val="333333"/>
          <w:sz w:val="24"/>
          <w:szCs w:val="24"/>
        </w:rPr>
        <w:t>Applications:</w:t>
      </w:r>
    </w:p>
    <w:p w:rsidR="00CB38E1" w:rsidRPr="00DA4D53" w:rsidRDefault="00CB38E1" w:rsidP="00747195">
      <w:pPr>
        <w:pStyle w:val="ListParagraph"/>
        <w:numPr>
          <w:ilvl w:val="0"/>
          <w:numId w:val="2"/>
        </w:numPr>
        <w:spacing w:after="0" w:line="240" w:lineRule="auto"/>
        <w:rPr>
          <w:b/>
          <w:bCs/>
          <w:color w:val="333333"/>
          <w:sz w:val="24"/>
          <w:szCs w:val="24"/>
        </w:rPr>
      </w:pPr>
      <w:r w:rsidRPr="00DA4D53">
        <w:rPr>
          <w:b/>
          <w:bCs/>
          <w:color w:val="333333"/>
          <w:sz w:val="24"/>
          <w:szCs w:val="24"/>
        </w:rPr>
        <w:t>Indigo Anti-</w:t>
      </w:r>
      <w:r w:rsidR="00657ADD" w:rsidRPr="00DA4D53">
        <w:rPr>
          <w:b/>
          <w:bCs/>
          <w:color w:val="333333"/>
          <w:sz w:val="24"/>
          <w:szCs w:val="24"/>
        </w:rPr>
        <w:t>back staining</w:t>
      </w:r>
      <w:r w:rsidRPr="00DA4D53">
        <w:rPr>
          <w:b/>
          <w:bCs/>
          <w:color w:val="333333"/>
          <w:sz w:val="24"/>
          <w:szCs w:val="24"/>
        </w:rPr>
        <w:t xml:space="preserve"> </w:t>
      </w:r>
    </w:p>
    <w:p w:rsidR="00CB38E1" w:rsidRPr="00DA4D53" w:rsidRDefault="00CB38E1" w:rsidP="00747195">
      <w:pPr>
        <w:pStyle w:val="ListParagraph"/>
        <w:numPr>
          <w:ilvl w:val="1"/>
          <w:numId w:val="2"/>
        </w:numPr>
        <w:spacing w:after="0" w:line="240" w:lineRule="auto"/>
        <w:rPr>
          <w:color w:val="333333"/>
          <w:sz w:val="24"/>
          <w:szCs w:val="24"/>
        </w:rPr>
      </w:pPr>
      <w:r w:rsidRPr="00DA4D53">
        <w:rPr>
          <w:color w:val="333333"/>
          <w:sz w:val="24"/>
          <w:szCs w:val="24"/>
        </w:rPr>
        <w:t>Dosage</w:t>
      </w:r>
      <w:r w:rsidRPr="00DA4D53">
        <w:rPr>
          <w:rFonts w:ascii="MS Gothic" w:eastAsia="MS Gothic" w:hAnsi="MS Gothic" w:cs="MS Gothic" w:hint="eastAsia"/>
          <w:color w:val="333333"/>
          <w:sz w:val="24"/>
          <w:szCs w:val="24"/>
        </w:rPr>
        <w:t>：</w:t>
      </w:r>
      <w:r w:rsidRPr="00DA4D53">
        <w:rPr>
          <w:color w:val="333333"/>
          <w:sz w:val="24"/>
          <w:szCs w:val="24"/>
        </w:rPr>
        <w:t>1.0-3.0% (o.w.f)</w:t>
      </w:r>
    </w:p>
    <w:p w:rsidR="00CB38E1" w:rsidRDefault="00CB38E1" w:rsidP="00747195">
      <w:pPr>
        <w:pStyle w:val="ListParagraph"/>
        <w:numPr>
          <w:ilvl w:val="1"/>
          <w:numId w:val="2"/>
        </w:numPr>
        <w:spacing w:after="0" w:line="240" w:lineRule="auto"/>
        <w:rPr>
          <w:color w:val="333333"/>
          <w:sz w:val="24"/>
          <w:szCs w:val="24"/>
        </w:rPr>
      </w:pPr>
      <w:r w:rsidRPr="00DA4D53">
        <w:rPr>
          <w:color w:val="333333"/>
          <w:sz w:val="24"/>
          <w:szCs w:val="24"/>
        </w:rPr>
        <w:t xml:space="preserve">Add ABS to the washing bath </w:t>
      </w:r>
      <w:r w:rsidR="00657ADD" w:rsidRPr="00DA4D53">
        <w:rPr>
          <w:color w:val="333333"/>
          <w:sz w:val="24"/>
          <w:szCs w:val="24"/>
        </w:rPr>
        <w:t>adjusts</w:t>
      </w:r>
      <w:r w:rsidRPr="00DA4D53">
        <w:rPr>
          <w:color w:val="333333"/>
          <w:sz w:val="24"/>
          <w:szCs w:val="24"/>
        </w:rPr>
        <w:t xml:space="preserve"> the required pH, </w:t>
      </w:r>
      <w:r w:rsidR="00657ADD" w:rsidRPr="00DA4D53">
        <w:rPr>
          <w:color w:val="333333"/>
          <w:sz w:val="24"/>
          <w:szCs w:val="24"/>
        </w:rPr>
        <w:t>and then</w:t>
      </w:r>
      <w:r w:rsidRPr="00DA4D53">
        <w:rPr>
          <w:color w:val="333333"/>
          <w:sz w:val="24"/>
          <w:szCs w:val="24"/>
        </w:rPr>
        <w:t xml:space="preserve"> add the washing cellulose. Moreover, you can put in the same amount of ABS to the designing, enzyme washing and rinsing processes respectively, if better anti-staining effect is expected.</w:t>
      </w:r>
    </w:p>
    <w:p w:rsidR="00657ADD" w:rsidRDefault="00657ADD" w:rsidP="00657ADD">
      <w:pPr>
        <w:spacing w:after="0" w:line="240" w:lineRule="auto"/>
        <w:rPr>
          <w:color w:val="333333"/>
          <w:sz w:val="24"/>
          <w:szCs w:val="24"/>
        </w:rPr>
      </w:pPr>
    </w:p>
    <w:p w:rsidR="00657ADD" w:rsidRDefault="00657ADD" w:rsidP="00657ADD">
      <w:pPr>
        <w:spacing w:after="0" w:line="240" w:lineRule="auto"/>
        <w:rPr>
          <w:color w:val="333333"/>
          <w:sz w:val="24"/>
          <w:szCs w:val="24"/>
        </w:rPr>
      </w:pPr>
    </w:p>
    <w:p w:rsidR="00657ADD" w:rsidRDefault="00657ADD" w:rsidP="00657ADD">
      <w:pPr>
        <w:spacing w:after="0" w:line="240" w:lineRule="auto"/>
        <w:rPr>
          <w:color w:val="333333"/>
          <w:sz w:val="24"/>
          <w:szCs w:val="24"/>
        </w:rPr>
      </w:pPr>
    </w:p>
    <w:p w:rsidR="00657ADD" w:rsidRDefault="00657ADD" w:rsidP="00657ADD">
      <w:pPr>
        <w:spacing w:after="0" w:line="240" w:lineRule="auto"/>
        <w:rPr>
          <w:color w:val="333333"/>
          <w:sz w:val="24"/>
          <w:szCs w:val="24"/>
        </w:rPr>
      </w:pPr>
    </w:p>
    <w:p w:rsidR="00657ADD" w:rsidRDefault="00657ADD" w:rsidP="00657ADD">
      <w:pPr>
        <w:spacing w:after="0" w:line="240" w:lineRule="auto"/>
        <w:rPr>
          <w:color w:val="333333"/>
          <w:sz w:val="24"/>
          <w:szCs w:val="24"/>
        </w:rPr>
      </w:pPr>
    </w:p>
    <w:p w:rsidR="00657ADD" w:rsidRPr="00657ADD" w:rsidRDefault="00657ADD" w:rsidP="00657ADD">
      <w:pPr>
        <w:spacing w:after="0" w:line="240" w:lineRule="auto"/>
        <w:rPr>
          <w:color w:val="333333"/>
          <w:sz w:val="24"/>
          <w:szCs w:val="24"/>
        </w:rPr>
      </w:pPr>
      <w:bookmarkStart w:id="0" w:name="_GoBack"/>
      <w:bookmarkEnd w:id="0"/>
    </w:p>
    <w:p w:rsidR="00CB38E1" w:rsidRPr="00DA4D53" w:rsidRDefault="00CB38E1" w:rsidP="00747195">
      <w:pPr>
        <w:pStyle w:val="ListParagraph"/>
        <w:numPr>
          <w:ilvl w:val="0"/>
          <w:numId w:val="2"/>
        </w:numPr>
        <w:spacing w:after="0" w:line="240" w:lineRule="auto"/>
        <w:rPr>
          <w:b/>
          <w:bCs/>
          <w:color w:val="333333"/>
          <w:sz w:val="24"/>
          <w:szCs w:val="24"/>
        </w:rPr>
      </w:pPr>
      <w:r w:rsidRPr="00DA4D53">
        <w:rPr>
          <w:b/>
          <w:bCs/>
          <w:color w:val="333333"/>
          <w:sz w:val="24"/>
          <w:szCs w:val="24"/>
        </w:rPr>
        <w:t>Dispersant for dyeing</w:t>
      </w:r>
    </w:p>
    <w:p w:rsidR="00CB38E1" w:rsidRPr="00DA4D53" w:rsidRDefault="00CB38E1" w:rsidP="00BB771C">
      <w:pPr>
        <w:pStyle w:val="ListParagraph"/>
        <w:numPr>
          <w:ilvl w:val="0"/>
          <w:numId w:val="3"/>
        </w:numPr>
        <w:spacing w:after="0" w:line="240" w:lineRule="auto"/>
        <w:rPr>
          <w:color w:val="333333"/>
          <w:sz w:val="24"/>
          <w:szCs w:val="24"/>
        </w:rPr>
      </w:pPr>
      <w:r w:rsidRPr="00DA4D53">
        <w:rPr>
          <w:color w:val="333333"/>
          <w:sz w:val="24"/>
          <w:szCs w:val="24"/>
        </w:rPr>
        <w:t>Dosage</w:t>
      </w:r>
      <w:r w:rsidRPr="00DA4D53">
        <w:rPr>
          <w:rFonts w:ascii="MS Gothic" w:eastAsia="MS Gothic" w:hAnsi="MS Gothic" w:cs="MS Gothic" w:hint="eastAsia"/>
          <w:color w:val="333333"/>
          <w:sz w:val="24"/>
          <w:szCs w:val="24"/>
        </w:rPr>
        <w:t>：</w:t>
      </w:r>
      <w:r w:rsidRPr="00DA4D53">
        <w:rPr>
          <w:color w:val="333333"/>
          <w:sz w:val="24"/>
          <w:szCs w:val="24"/>
        </w:rPr>
        <w:t>0.75-3.0% (o.w.f)</w:t>
      </w:r>
    </w:p>
    <w:p w:rsidR="00CB38E1" w:rsidRPr="00DA4D53" w:rsidRDefault="00CB38E1" w:rsidP="00CB38E1">
      <w:pPr>
        <w:spacing w:after="0" w:line="240" w:lineRule="auto"/>
        <w:rPr>
          <w:color w:val="333333"/>
          <w:sz w:val="24"/>
          <w:szCs w:val="24"/>
        </w:rPr>
      </w:pPr>
    </w:p>
    <w:p w:rsidR="00CB38E1" w:rsidRPr="00DA4D53" w:rsidRDefault="00CB38E1" w:rsidP="00CB38E1">
      <w:pPr>
        <w:spacing w:after="0" w:line="240" w:lineRule="auto"/>
        <w:rPr>
          <w:color w:val="333333"/>
          <w:sz w:val="24"/>
          <w:szCs w:val="24"/>
        </w:rPr>
      </w:pPr>
      <w:r w:rsidRPr="00DA4D53">
        <w:rPr>
          <w:color w:val="333333"/>
          <w:sz w:val="24"/>
          <w:szCs w:val="24"/>
        </w:rPr>
        <w:t>Add ABS directly to the dyeing bath, and then add dyes for dyeing.</w:t>
      </w:r>
    </w:p>
    <w:p w:rsidR="00CB38E1" w:rsidRPr="00DA4D53" w:rsidRDefault="00CB38E1" w:rsidP="00CB38E1">
      <w:pPr>
        <w:spacing w:after="0" w:line="240" w:lineRule="auto"/>
        <w:rPr>
          <w:color w:val="333333"/>
          <w:sz w:val="24"/>
          <w:szCs w:val="24"/>
        </w:rPr>
      </w:pPr>
    </w:p>
    <w:p w:rsidR="00CB38E1" w:rsidRPr="00DA4D53" w:rsidRDefault="00CB38E1" w:rsidP="00CB38E1">
      <w:pPr>
        <w:spacing w:after="0" w:line="240" w:lineRule="auto"/>
        <w:rPr>
          <w:b/>
          <w:bCs/>
          <w:color w:val="333333"/>
          <w:sz w:val="24"/>
          <w:szCs w:val="24"/>
        </w:rPr>
      </w:pPr>
      <w:r w:rsidRPr="00DA4D53">
        <w:rPr>
          <w:b/>
          <w:bCs/>
          <w:color w:val="333333"/>
          <w:sz w:val="24"/>
          <w:szCs w:val="24"/>
        </w:rPr>
        <w:t>Competitive Advantages of the product</w:t>
      </w:r>
      <w:r w:rsidR="005E1BAB" w:rsidRPr="00DA4D53">
        <w:rPr>
          <w:b/>
          <w:bCs/>
          <w:color w:val="333333"/>
          <w:sz w:val="24"/>
          <w:szCs w:val="24"/>
        </w:rPr>
        <w:t>:</w:t>
      </w:r>
    </w:p>
    <w:p w:rsidR="00CB38E1" w:rsidRPr="00DA4D53" w:rsidRDefault="00CB38E1" w:rsidP="000B013E">
      <w:pPr>
        <w:pStyle w:val="ListParagraph"/>
        <w:numPr>
          <w:ilvl w:val="0"/>
          <w:numId w:val="1"/>
        </w:numPr>
        <w:spacing w:after="0" w:line="240" w:lineRule="auto"/>
        <w:rPr>
          <w:color w:val="333333"/>
          <w:sz w:val="24"/>
          <w:szCs w:val="24"/>
        </w:rPr>
      </w:pPr>
      <w:r w:rsidRPr="00DA4D53">
        <w:rPr>
          <w:color w:val="333333"/>
          <w:sz w:val="24"/>
          <w:szCs w:val="24"/>
        </w:rPr>
        <w:t>Excellent anti redeposition or anti back staining properties.</w:t>
      </w:r>
    </w:p>
    <w:p w:rsidR="00CB38E1" w:rsidRPr="00DA4D53" w:rsidRDefault="00CB38E1" w:rsidP="000B013E">
      <w:pPr>
        <w:pStyle w:val="ListParagraph"/>
        <w:numPr>
          <w:ilvl w:val="0"/>
          <w:numId w:val="1"/>
        </w:numPr>
        <w:spacing w:after="0" w:line="240" w:lineRule="auto"/>
        <w:rPr>
          <w:color w:val="333333"/>
          <w:sz w:val="24"/>
          <w:szCs w:val="24"/>
        </w:rPr>
      </w:pPr>
      <w:r w:rsidRPr="00DA4D53">
        <w:rPr>
          <w:color w:val="333333"/>
          <w:sz w:val="24"/>
          <w:szCs w:val="24"/>
        </w:rPr>
        <w:t>No effect on fabric/garment hand feel.</w:t>
      </w:r>
    </w:p>
    <w:p w:rsidR="00CB38E1" w:rsidRPr="00DA4D53" w:rsidRDefault="00CB38E1" w:rsidP="000B013E">
      <w:pPr>
        <w:pStyle w:val="ListParagraph"/>
        <w:numPr>
          <w:ilvl w:val="0"/>
          <w:numId w:val="1"/>
        </w:numPr>
        <w:spacing w:after="0" w:line="240" w:lineRule="auto"/>
        <w:rPr>
          <w:color w:val="333333"/>
          <w:sz w:val="24"/>
          <w:szCs w:val="24"/>
        </w:rPr>
      </w:pPr>
      <w:r w:rsidRPr="00DA4D53">
        <w:rPr>
          <w:color w:val="333333"/>
          <w:sz w:val="24"/>
          <w:szCs w:val="24"/>
        </w:rPr>
        <w:t>Versatile application methods.</w:t>
      </w:r>
    </w:p>
    <w:p w:rsidR="00CB38E1" w:rsidRPr="00DA4D53" w:rsidRDefault="00CB38E1" w:rsidP="000B013E">
      <w:pPr>
        <w:pStyle w:val="ListParagraph"/>
        <w:numPr>
          <w:ilvl w:val="0"/>
          <w:numId w:val="1"/>
        </w:numPr>
        <w:spacing w:after="0" w:line="240" w:lineRule="auto"/>
        <w:rPr>
          <w:color w:val="333333"/>
          <w:sz w:val="24"/>
          <w:szCs w:val="24"/>
        </w:rPr>
      </w:pPr>
      <w:r w:rsidRPr="00DA4D53">
        <w:rPr>
          <w:color w:val="333333"/>
          <w:sz w:val="24"/>
          <w:szCs w:val="24"/>
        </w:rPr>
        <w:t>Compatible with all garment washing chemicals</w:t>
      </w:r>
    </w:p>
    <w:p w:rsidR="00CB38E1" w:rsidRPr="00DA4D53" w:rsidRDefault="00CB38E1" w:rsidP="000B013E">
      <w:pPr>
        <w:pStyle w:val="ListParagraph"/>
        <w:numPr>
          <w:ilvl w:val="0"/>
          <w:numId w:val="1"/>
        </w:numPr>
        <w:spacing w:after="0" w:line="240" w:lineRule="auto"/>
        <w:rPr>
          <w:color w:val="333333"/>
          <w:sz w:val="24"/>
          <w:szCs w:val="24"/>
        </w:rPr>
      </w:pPr>
      <w:r w:rsidRPr="00DA4D53">
        <w:rPr>
          <w:color w:val="333333"/>
          <w:sz w:val="24"/>
          <w:szCs w:val="24"/>
        </w:rPr>
        <w:t>Does not interfere with enzyme performance.</w:t>
      </w:r>
    </w:p>
    <w:p w:rsidR="00CB38E1" w:rsidRPr="00DA4D53" w:rsidRDefault="00CB38E1" w:rsidP="000B013E">
      <w:pPr>
        <w:pStyle w:val="ListParagraph"/>
        <w:numPr>
          <w:ilvl w:val="0"/>
          <w:numId w:val="1"/>
        </w:numPr>
        <w:spacing w:after="0" w:line="240" w:lineRule="auto"/>
        <w:rPr>
          <w:color w:val="333333"/>
          <w:sz w:val="24"/>
          <w:szCs w:val="24"/>
        </w:rPr>
      </w:pPr>
      <w:r w:rsidRPr="00DA4D53">
        <w:rPr>
          <w:color w:val="333333"/>
          <w:sz w:val="24"/>
          <w:szCs w:val="24"/>
        </w:rPr>
        <w:t>Helps clean white cotton components of the garments.</w:t>
      </w:r>
    </w:p>
    <w:sectPr w:rsidR="00CB38E1" w:rsidRPr="00DA4D53" w:rsidSect="00657ADD">
      <w:headerReference w:type="default" r:id="rId8"/>
      <w:footerReference w:type="default" r:id="rId9"/>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32" w:rsidRDefault="00CB6832" w:rsidP="00657ADD">
      <w:pPr>
        <w:spacing w:after="0" w:line="240" w:lineRule="auto"/>
      </w:pPr>
      <w:r>
        <w:separator/>
      </w:r>
    </w:p>
  </w:endnote>
  <w:endnote w:type="continuationSeparator" w:id="0">
    <w:p w:rsidR="00CB6832" w:rsidRDefault="00CB6832" w:rsidP="0065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DD" w:rsidRDefault="00657ADD">
    <w:pPr>
      <w:pStyle w:val="Footer"/>
    </w:pPr>
    <w:r>
      <w:rPr>
        <w:noProof/>
      </w:rPr>
      <w:drawing>
        <wp:inline distT="0" distB="0" distL="0" distR="0" wp14:anchorId="41049AE2" wp14:editId="68B6A2F8">
          <wp:extent cx="59436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924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32" w:rsidRDefault="00CB6832" w:rsidP="00657ADD">
      <w:pPr>
        <w:spacing w:after="0" w:line="240" w:lineRule="auto"/>
      </w:pPr>
      <w:r>
        <w:separator/>
      </w:r>
    </w:p>
  </w:footnote>
  <w:footnote w:type="continuationSeparator" w:id="0">
    <w:p w:rsidR="00CB6832" w:rsidRDefault="00CB6832" w:rsidP="00657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DD" w:rsidRDefault="00657ADD">
    <w:pPr>
      <w:pStyle w:val="Header"/>
    </w:pPr>
    <w:r>
      <w:rPr>
        <w:noProof/>
      </w:rPr>
      <w:drawing>
        <wp:inline distT="0" distB="0" distL="0" distR="0" wp14:anchorId="58F0B994" wp14:editId="260C4D77">
          <wp:extent cx="5943600" cy="12060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060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9pt;height:9pt" o:bullet="t">
        <v:imagedata r:id="rId1" o:title="j0115844"/>
      </v:shape>
    </w:pict>
  </w:numPicBullet>
  <w:abstractNum w:abstractNumId="0">
    <w:nsid w:val="086B1E73"/>
    <w:multiLevelType w:val="hybridMultilevel"/>
    <w:tmpl w:val="8D4882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9E14AB8"/>
    <w:multiLevelType w:val="hybridMultilevel"/>
    <w:tmpl w:val="947A8686"/>
    <w:lvl w:ilvl="0" w:tplc="47CAA778">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A00A7D"/>
    <w:multiLevelType w:val="hybridMultilevel"/>
    <w:tmpl w:val="23EEA4F6"/>
    <w:lvl w:ilvl="0" w:tplc="47CAA778">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E1"/>
    <w:rsid w:val="000B013E"/>
    <w:rsid w:val="00261EEB"/>
    <w:rsid w:val="00281080"/>
    <w:rsid w:val="0059176B"/>
    <w:rsid w:val="005E1BAB"/>
    <w:rsid w:val="00657ADD"/>
    <w:rsid w:val="00676997"/>
    <w:rsid w:val="00747195"/>
    <w:rsid w:val="007A3188"/>
    <w:rsid w:val="007D12AC"/>
    <w:rsid w:val="009A69F9"/>
    <w:rsid w:val="009B3F60"/>
    <w:rsid w:val="00A829B5"/>
    <w:rsid w:val="00AB07E1"/>
    <w:rsid w:val="00B11D54"/>
    <w:rsid w:val="00B2421C"/>
    <w:rsid w:val="00BB771C"/>
    <w:rsid w:val="00C12CD7"/>
    <w:rsid w:val="00CB38E1"/>
    <w:rsid w:val="00CB6832"/>
    <w:rsid w:val="00DA4D53"/>
    <w:rsid w:val="00EE59F4"/>
    <w:rsid w:val="00F173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013E"/>
    <w:pPr>
      <w:ind w:left="720"/>
      <w:contextualSpacing/>
    </w:pPr>
  </w:style>
  <w:style w:type="paragraph" w:styleId="Header">
    <w:name w:val="header"/>
    <w:basedOn w:val="Normal"/>
    <w:link w:val="HeaderChar"/>
    <w:uiPriority w:val="99"/>
    <w:unhideWhenUsed/>
    <w:rsid w:val="0065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DD"/>
  </w:style>
  <w:style w:type="paragraph" w:styleId="Footer">
    <w:name w:val="footer"/>
    <w:basedOn w:val="Normal"/>
    <w:link w:val="FooterChar"/>
    <w:uiPriority w:val="99"/>
    <w:unhideWhenUsed/>
    <w:rsid w:val="00657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DD"/>
  </w:style>
  <w:style w:type="paragraph" w:styleId="BalloonText">
    <w:name w:val="Balloon Text"/>
    <w:basedOn w:val="Normal"/>
    <w:link w:val="BalloonTextChar"/>
    <w:uiPriority w:val="99"/>
    <w:semiHidden/>
    <w:unhideWhenUsed/>
    <w:rsid w:val="00657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013E"/>
    <w:pPr>
      <w:ind w:left="720"/>
      <w:contextualSpacing/>
    </w:pPr>
  </w:style>
  <w:style w:type="paragraph" w:styleId="Header">
    <w:name w:val="header"/>
    <w:basedOn w:val="Normal"/>
    <w:link w:val="HeaderChar"/>
    <w:uiPriority w:val="99"/>
    <w:unhideWhenUsed/>
    <w:rsid w:val="0065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DD"/>
  </w:style>
  <w:style w:type="paragraph" w:styleId="Footer">
    <w:name w:val="footer"/>
    <w:basedOn w:val="Normal"/>
    <w:link w:val="FooterChar"/>
    <w:uiPriority w:val="99"/>
    <w:unhideWhenUsed/>
    <w:rsid w:val="00657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DD"/>
  </w:style>
  <w:style w:type="paragraph" w:styleId="BalloonText">
    <w:name w:val="Balloon Text"/>
    <w:basedOn w:val="Normal"/>
    <w:link w:val="BalloonTextChar"/>
    <w:uiPriority w:val="99"/>
    <w:semiHidden/>
    <w:unhideWhenUsed/>
    <w:rsid w:val="00657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35</cp:revision>
  <cp:lastPrinted>2021-12-12T12:41:00Z</cp:lastPrinted>
  <dcterms:created xsi:type="dcterms:W3CDTF">2015-02-26T16:13:00Z</dcterms:created>
  <dcterms:modified xsi:type="dcterms:W3CDTF">2021-12-12T12:41:00Z</dcterms:modified>
</cp:coreProperties>
</file>